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wmf"/><Relationship Id="rId8" Type="http://schemas.openxmlformats.org/officeDocument/2006/relationships/oleObject" Target="embeddings/oleObject2.bin"/><Relationship Id="rId7" Type="http://schemas.openxmlformats.org/officeDocument/2006/relationships/image" Target="media/image1.w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4.wmf"/><Relationship Id="rId12" Type="http://schemas.openxmlformats.org/officeDocument/2006/relationships/oleObject" Target="embeddings/oleObject4.bin"/><Relationship Id="rId11" Type="http://schemas.openxmlformats.org/officeDocument/2006/relationships/image" Target="media/image3.wmf"/><Relationship Id="rId10" Type="http://schemas.openxmlformats.org/officeDocument/2006/relationships/oleObject" Target="embeddings/oleObject3.bin"/><Relationship Id="rId1" Type="http://schemas.openxmlformats.org/officeDocument/2006/relationships/styles" Target="styles.xml"/></Relationships>
</file>